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946"/>
      </w:tblGrid>
      <w:tr w:rsidR="005A5939" w:rsidRPr="00F5393F" w:rsidTr="0003350F">
        <w:trPr>
          <w:cantSplit/>
          <w:trHeight w:val="1130"/>
        </w:trPr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5939" w:rsidRPr="00F87FC0" w:rsidRDefault="00AF0403" w:rsidP="00200883">
            <w:pPr>
              <w:pStyle w:val="Subttulo"/>
            </w:pPr>
            <w:r w:rsidRPr="00F87FC0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45085</wp:posOffset>
                  </wp:positionV>
                  <wp:extent cx="1945005" cy="548005"/>
                  <wp:effectExtent l="0" t="0" r="0" b="0"/>
                  <wp:wrapNone/>
                  <wp:docPr id="4" name="Imagen 4" descr="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71F1B" w:rsidRPr="00F5393F" w:rsidRDefault="005A5939" w:rsidP="002D475B">
            <w:pPr>
              <w:pStyle w:val="Ttulo3"/>
              <w:spacing w:before="120"/>
              <w:ind w:left="-1627"/>
              <w:jc w:val="center"/>
              <w:rPr>
                <w:rFonts w:ascii="Arial" w:hAnsi="Arial"/>
                <w:sz w:val="18"/>
                <w:szCs w:val="18"/>
              </w:rPr>
            </w:pPr>
            <w:r w:rsidRPr="00F5393F">
              <w:rPr>
                <w:rFonts w:ascii="Arial" w:hAnsi="Arial"/>
                <w:sz w:val="18"/>
                <w:szCs w:val="18"/>
              </w:rPr>
              <w:t xml:space="preserve">CONCURSO PÚBLICO </w:t>
            </w:r>
          </w:p>
          <w:p w:rsidR="005A5939" w:rsidRPr="00F5393F" w:rsidRDefault="005A5939">
            <w:pPr>
              <w:pStyle w:val="Ttulo3"/>
              <w:ind w:left="-16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93F">
              <w:rPr>
                <w:rFonts w:ascii="Arial" w:hAnsi="Arial"/>
                <w:sz w:val="18"/>
                <w:szCs w:val="18"/>
              </w:rPr>
              <w:t xml:space="preserve">CONTRATACIÓN DE </w:t>
            </w:r>
            <w:r w:rsidRPr="00F5393F">
              <w:rPr>
                <w:rFonts w:ascii="Arial" w:hAnsi="Arial" w:cs="Arial"/>
                <w:sz w:val="18"/>
                <w:szCs w:val="18"/>
              </w:rPr>
              <w:t xml:space="preserve">PROFESORES </w:t>
            </w:r>
            <w:r w:rsidR="004B699E">
              <w:rPr>
                <w:rFonts w:ascii="Arial" w:hAnsi="Arial" w:cs="Arial"/>
                <w:sz w:val="18"/>
                <w:szCs w:val="18"/>
              </w:rPr>
              <w:t>PERMANENTES LABORALES</w:t>
            </w:r>
          </w:p>
          <w:p w:rsidR="005A5939" w:rsidRDefault="005A5939" w:rsidP="005A5939">
            <w:pPr>
              <w:pStyle w:val="Ttulo3"/>
              <w:spacing w:before="120"/>
              <w:ind w:left="-70" w:right="0"/>
              <w:jc w:val="center"/>
              <w:rPr>
                <w:rFonts w:ascii="Arial" w:hAnsi="Arial"/>
                <w:sz w:val="24"/>
              </w:rPr>
            </w:pPr>
            <w:r w:rsidRPr="00F5393F">
              <w:rPr>
                <w:rFonts w:ascii="Arial" w:hAnsi="Arial"/>
                <w:sz w:val="24"/>
              </w:rPr>
              <w:t xml:space="preserve">ACTA DE CONSTITUCIÓN DE </w:t>
            </w:r>
            <w:smartTag w:uri="urn:schemas-microsoft-com:office:smarttags" w:element="PersonName">
              <w:smartTagPr>
                <w:attr w:name="ProductID" w:val="LA COMISIￓN DE"/>
              </w:smartTagPr>
              <w:r w:rsidRPr="00F5393F">
                <w:rPr>
                  <w:rFonts w:ascii="Arial" w:hAnsi="Arial"/>
                  <w:sz w:val="24"/>
                </w:rPr>
                <w:t>LA COMISIÓN DE</w:t>
              </w:r>
            </w:smartTag>
            <w:r w:rsidRPr="00F5393F">
              <w:rPr>
                <w:rFonts w:ascii="Arial" w:hAnsi="Arial"/>
                <w:sz w:val="24"/>
              </w:rPr>
              <w:t xml:space="preserve"> SELECCIÓN</w:t>
            </w:r>
          </w:p>
          <w:p w:rsidR="009D5E6B" w:rsidRPr="009D5E6B" w:rsidRDefault="009D5E6B" w:rsidP="009D5E6B">
            <w:pPr>
              <w:rPr>
                <w:sz w:val="10"/>
                <w:szCs w:val="10"/>
              </w:rPr>
            </w:pPr>
          </w:p>
        </w:tc>
      </w:tr>
    </w:tbl>
    <w:p w:rsidR="001D4100" w:rsidRPr="00F5393F" w:rsidRDefault="001D4100">
      <w:pPr>
        <w:pStyle w:val="Ttulo3"/>
      </w:pPr>
      <w:r w:rsidRPr="00F5393F">
        <w:t xml:space="preserve"> </w:t>
      </w:r>
    </w:p>
    <w:p w:rsidR="00165890" w:rsidRPr="00F5393F" w:rsidRDefault="00165890" w:rsidP="00B71F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275"/>
        <w:gridCol w:w="1276"/>
        <w:gridCol w:w="1276"/>
        <w:gridCol w:w="2693"/>
        <w:gridCol w:w="1421"/>
      </w:tblGrid>
      <w:tr w:rsidR="00165890" w:rsidRPr="00AF0403" w:rsidTr="00165890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5890" w:rsidRPr="00AF0403" w:rsidRDefault="00165890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ÁREA DE CONOCIMIENTO</w:t>
            </w:r>
          </w:p>
        </w:tc>
        <w:tc>
          <w:tcPr>
            <w:tcW w:w="7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90" w:rsidRPr="00AF0403" w:rsidRDefault="00165890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165890" w:rsidRPr="00AF0403" w:rsidTr="00AF0403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5890" w:rsidRPr="00AF0403" w:rsidRDefault="00165890">
            <w:pPr>
              <w:ind w:right="-170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b/>
                <w:sz w:val="18"/>
                <w:szCs w:val="18"/>
              </w:rPr>
              <w:t>Nº DE LA PLAZA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90" w:rsidRPr="00AF0403" w:rsidRDefault="00165890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5890" w:rsidRPr="00AF0403" w:rsidRDefault="00165890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CATEGORÍA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90" w:rsidRPr="00AF0403" w:rsidRDefault="004B699E">
            <w:pPr>
              <w:ind w:right="-170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5890" w:rsidRPr="00AF0403" w:rsidRDefault="00165890">
            <w:pPr>
              <w:ind w:right="-1701"/>
              <w:rPr>
                <w:rFonts w:ascii="Arial" w:hAnsi="Arial"/>
                <w:b/>
                <w:sz w:val="18"/>
                <w:szCs w:val="18"/>
              </w:rPr>
            </w:pPr>
            <w:r w:rsidRPr="00AF0403">
              <w:rPr>
                <w:rFonts w:ascii="Arial" w:hAnsi="Arial"/>
                <w:b/>
                <w:sz w:val="18"/>
                <w:szCs w:val="18"/>
              </w:rPr>
              <w:t>FECHA CONVOCATORIA</w:t>
            </w:r>
            <w:r w:rsidR="00AF0403">
              <w:rPr>
                <w:rFonts w:ascii="Arial" w:hAnsi="Arial"/>
                <w:b/>
                <w:sz w:val="18"/>
                <w:szCs w:val="18"/>
              </w:rPr>
              <w:t xml:space="preserve"> BOA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90" w:rsidRPr="00AF0403" w:rsidRDefault="00165890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165890" w:rsidRPr="00AF0403" w:rsidTr="00165890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5890" w:rsidRPr="00AF0403" w:rsidRDefault="00165890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DEPARTAMENTO</w:t>
            </w:r>
          </w:p>
        </w:tc>
        <w:tc>
          <w:tcPr>
            <w:tcW w:w="7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90" w:rsidRPr="00AF0403" w:rsidRDefault="00165890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165890" w:rsidRPr="00AF0403" w:rsidTr="00165890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65890" w:rsidRPr="00AF0403" w:rsidRDefault="00165890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CENTRO</w:t>
            </w:r>
          </w:p>
        </w:tc>
        <w:tc>
          <w:tcPr>
            <w:tcW w:w="7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90" w:rsidRPr="00AF0403" w:rsidRDefault="00165890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165890" w:rsidRPr="00F5393F" w:rsidRDefault="00165890" w:rsidP="00B71F1B"/>
    <w:p w:rsidR="00165890" w:rsidRPr="00F5393F" w:rsidRDefault="00165890" w:rsidP="00B71F1B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379"/>
      </w:tblGrid>
      <w:tr w:rsidR="001D4100" w:rsidRPr="00200883">
        <w:trPr>
          <w:trHeight w:val="269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D4100" w:rsidRPr="00F5393F" w:rsidRDefault="001D4100">
            <w:pPr>
              <w:pStyle w:val="Ttulo1"/>
              <w:spacing w:line="280" w:lineRule="atLeast"/>
              <w:ind w:left="-70"/>
              <w:rPr>
                <w:rFonts w:ascii="Arial" w:hAnsi="Arial"/>
                <w:sz w:val="20"/>
                <w:u w:val="single"/>
              </w:rPr>
            </w:pPr>
            <w:r w:rsidRPr="00F5393F">
              <w:rPr>
                <w:rFonts w:ascii="Arial" w:hAnsi="Arial"/>
                <w:sz w:val="20"/>
                <w:u w:val="single"/>
              </w:rPr>
              <w:t>ASISTENTES:</w:t>
            </w:r>
          </w:p>
          <w:p w:rsidR="001D4100" w:rsidRPr="00F5393F" w:rsidRDefault="001D4100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1D4100" w:rsidRPr="00F5393F" w:rsidRDefault="001D4100">
            <w:pPr>
              <w:spacing w:line="280" w:lineRule="atLeast"/>
              <w:ind w:left="-70"/>
              <w:rPr>
                <w:rFonts w:ascii="Arial" w:hAnsi="Arial"/>
                <w:b/>
              </w:rPr>
            </w:pPr>
            <w:r w:rsidRPr="00F5393F">
              <w:rPr>
                <w:rFonts w:ascii="Arial" w:hAnsi="Arial"/>
                <w:b/>
              </w:rPr>
              <w:t>Presidente</w:t>
            </w:r>
            <w:r w:rsidR="00B71F1B" w:rsidRPr="00F5393F">
              <w:rPr>
                <w:rFonts w:ascii="Arial" w:hAnsi="Arial"/>
                <w:b/>
              </w:rPr>
              <w:t>/a</w:t>
            </w:r>
            <w:r w:rsidRPr="00F5393F">
              <w:rPr>
                <w:rFonts w:ascii="Arial" w:hAnsi="Arial"/>
                <w:b/>
              </w:rPr>
              <w:t>:</w:t>
            </w:r>
          </w:p>
          <w:p w:rsidR="001D4100" w:rsidRPr="00F5393F" w:rsidRDefault="001D4100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1D4100" w:rsidRPr="00F5393F" w:rsidRDefault="001D4100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1D4100" w:rsidRPr="00F5393F" w:rsidRDefault="001D4100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1D4100" w:rsidRPr="00F5393F" w:rsidRDefault="001D4100">
            <w:pPr>
              <w:spacing w:line="280" w:lineRule="atLeast"/>
              <w:ind w:left="-70"/>
              <w:rPr>
                <w:rFonts w:ascii="Arial" w:hAnsi="Arial"/>
                <w:b/>
              </w:rPr>
            </w:pPr>
            <w:r w:rsidRPr="00F5393F">
              <w:rPr>
                <w:rFonts w:ascii="Arial" w:hAnsi="Arial"/>
                <w:b/>
              </w:rPr>
              <w:t>Vocales:</w:t>
            </w:r>
          </w:p>
          <w:p w:rsidR="001D4100" w:rsidRPr="00F5393F" w:rsidRDefault="001D4100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1D4100" w:rsidRPr="00F5393F" w:rsidRDefault="001D4100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1D4100" w:rsidRPr="00F5393F" w:rsidRDefault="001D4100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1D4100" w:rsidRPr="00F5393F" w:rsidRDefault="001D4100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1D4100" w:rsidRPr="00F5393F" w:rsidRDefault="001D4100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1D4100" w:rsidRPr="00F5393F" w:rsidRDefault="001D4100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1D4100" w:rsidRPr="00F5393F" w:rsidRDefault="001D4100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1D4100" w:rsidRPr="00F5393F" w:rsidRDefault="001D4100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1D4100" w:rsidRPr="00F5393F" w:rsidRDefault="001D4100">
            <w:pPr>
              <w:spacing w:line="280" w:lineRule="atLeast"/>
              <w:ind w:left="-70"/>
              <w:rPr>
                <w:rFonts w:ascii="Arial" w:hAnsi="Arial"/>
                <w:b/>
              </w:rPr>
            </w:pPr>
            <w:r w:rsidRPr="00F5393F">
              <w:rPr>
                <w:rFonts w:ascii="Arial" w:hAnsi="Arial"/>
                <w:b/>
              </w:rPr>
              <w:t>Secretario</w:t>
            </w:r>
            <w:r w:rsidR="00B71F1B" w:rsidRPr="00F5393F">
              <w:rPr>
                <w:rFonts w:ascii="Arial" w:hAnsi="Arial"/>
                <w:b/>
              </w:rPr>
              <w:t>/a</w:t>
            </w:r>
            <w:r w:rsidRPr="00F5393F">
              <w:rPr>
                <w:rFonts w:ascii="Arial" w:hAnsi="Arial"/>
                <w:b/>
              </w:rPr>
              <w:t>:</w:t>
            </w:r>
          </w:p>
          <w:p w:rsidR="001D4100" w:rsidRPr="00F5393F" w:rsidRDefault="001D4100">
            <w:pPr>
              <w:spacing w:line="280" w:lineRule="atLeast"/>
              <w:ind w:left="-70"/>
              <w:rPr>
                <w:rFonts w:ascii="Arial" w:hAnsi="Arial"/>
              </w:rPr>
            </w:pPr>
          </w:p>
          <w:p w:rsidR="001D4100" w:rsidRPr="00F5393F" w:rsidRDefault="001D4100">
            <w:pPr>
              <w:spacing w:line="280" w:lineRule="atLeast"/>
              <w:ind w:left="-921" w:firstLine="921"/>
              <w:rPr>
                <w:rFonts w:ascii="Arial" w:hAnsi="Aria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D4100" w:rsidRPr="00200883" w:rsidRDefault="001D4100" w:rsidP="0051072D">
            <w:pPr>
              <w:pStyle w:val="Textoindependiente2"/>
              <w:spacing w:line="280" w:lineRule="atLeast"/>
              <w:ind w:firstLine="638"/>
              <w:rPr>
                <w:rFonts w:ascii="Arial" w:hAnsi="Arial"/>
              </w:rPr>
            </w:pPr>
            <w:r w:rsidRPr="00200883">
              <w:rPr>
                <w:rFonts w:ascii="Arial" w:hAnsi="Arial"/>
              </w:rPr>
              <w:t xml:space="preserve">En________________, a _____ </w:t>
            </w:r>
            <w:proofErr w:type="spellStart"/>
            <w:r w:rsidRPr="00200883">
              <w:rPr>
                <w:rFonts w:ascii="Arial" w:hAnsi="Arial"/>
              </w:rPr>
              <w:t>de</w:t>
            </w:r>
            <w:proofErr w:type="spellEnd"/>
            <w:r w:rsidRPr="00200883">
              <w:rPr>
                <w:rFonts w:ascii="Arial" w:hAnsi="Arial"/>
              </w:rPr>
              <w:t xml:space="preserve"> _____________ </w:t>
            </w:r>
            <w:proofErr w:type="spellStart"/>
            <w:r w:rsidRPr="00200883">
              <w:rPr>
                <w:rFonts w:ascii="Arial" w:hAnsi="Arial"/>
              </w:rPr>
              <w:t>de</w:t>
            </w:r>
            <w:proofErr w:type="spellEnd"/>
            <w:r w:rsidRPr="00200883">
              <w:rPr>
                <w:rFonts w:ascii="Arial" w:hAnsi="Arial"/>
              </w:rPr>
              <w:t xml:space="preserve"> _____, reunidos los miembros de la Comisión citados al margen</w:t>
            </w:r>
            <w:r w:rsidR="00D458D5" w:rsidRPr="00200883">
              <w:rPr>
                <w:rFonts w:ascii="Arial" w:hAnsi="Arial"/>
                <w:vertAlign w:val="superscript"/>
              </w:rPr>
              <w:t>(1)</w:t>
            </w:r>
            <w:r w:rsidRPr="00200883">
              <w:rPr>
                <w:rFonts w:ascii="Arial" w:hAnsi="Arial"/>
              </w:rPr>
              <w:t xml:space="preserve">, que han de juzgar el concurso para la provisión de la plaza de profesor </w:t>
            </w:r>
            <w:r w:rsidR="00B71F1B" w:rsidRPr="00200883">
              <w:rPr>
                <w:rFonts w:ascii="Arial" w:hAnsi="Arial"/>
              </w:rPr>
              <w:t xml:space="preserve">contratado doctor </w:t>
            </w:r>
            <w:r w:rsidR="0051072D">
              <w:rPr>
                <w:rFonts w:ascii="Arial" w:hAnsi="Arial"/>
              </w:rPr>
              <w:t>reseñada en el encabezado</w:t>
            </w:r>
            <w:r w:rsidRPr="00200883">
              <w:rPr>
                <w:rFonts w:ascii="Arial" w:hAnsi="Arial"/>
              </w:rPr>
              <w:t xml:space="preserve">, convocada por Resolución del Rectorado de la Universidad de Zaragoza, </w:t>
            </w:r>
            <w:r w:rsidR="00C46884" w:rsidRPr="00200883">
              <w:rPr>
                <w:rFonts w:ascii="Arial" w:hAnsi="Arial"/>
              </w:rPr>
              <w:t xml:space="preserve">siendo las _____ horas, </w:t>
            </w:r>
            <w:r w:rsidRPr="00200883">
              <w:rPr>
                <w:rFonts w:ascii="Arial" w:hAnsi="Arial"/>
              </w:rPr>
              <w:t>proceden a la constitución de la Comisión citada, en cumplimiento de lo dispuesto en la</w:t>
            </w:r>
            <w:r w:rsidR="0051072D">
              <w:rPr>
                <w:rFonts w:ascii="Arial" w:hAnsi="Arial"/>
              </w:rPr>
              <w:t>s</w:t>
            </w:r>
            <w:r w:rsidRPr="00200883">
              <w:rPr>
                <w:rFonts w:ascii="Arial" w:hAnsi="Arial"/>
              </w:rPr>
              <w:t xml:space="preserve"> base</w:t>
            </w:r>
            <w:r w:rsidR="0051072D">
              <w:rPr>
                <w:rFonts w:ascii="Arial" w:hAnsi="Arial"/>
              </w:rPr>
              <w:t>s</w:t>
            </w:r>
            <w:r w:rsidRPr="00200883">
              <w:rPr>
                <w:rFonts w:ascii="Arial" w:hAnsi="Arial"/>
              </w:rPr>
              <w:t xml:space="preserve"> de la convocatoria del concurso.</w:t>
            </w:r>
          </w:p>
          <w:p w:rsidR="001D4100" w:rsidRPr="00200883" w:rsidRDefault="001D4100">
            <w:pPr>
              <w:pStyle w:val="Sangradetextonormal"/>
              <w:spacing w:before="80" w:line="280" w:lineRule="atLeast"/>
              <w:ind w:firstLine="641"/>
              <w:rPr>
                <w:rFonts w:ascii="Arial" w:hAnsi="Arial"/>
              </w:rPr>
            </w:pPr>
            <w:r w:rsidRPr="00200883">
              <w:rPr>
                <w:rFonts w:ascii="Arial" w:hAnsi="Arial"/>
              </w:rPr>
              <w:t>El Sr.</w:t>
            </w:r>
            <w:r w:rsidR="00B71F1B" w:rsidRPr="00200883">
              <w:rPr>
                <w:rFonts w:ascii="Arial" w:hAnsi="Arial"/>
              </w:rPr>
              <w:t>/Sra.</w:t>
            </w:r>
            <w:r w:rsidRPr="00200883">
              <w:rPr>
                <w:rFonts w:ascii="Arial" w:hAnsi="Arial"/>
              </w:rPr>
              <w:t xml:space="preserve"> Presidente</w:t>
            </w:r>
            <w:r w:rsidR="00B71F1B" w:rsidRPr="00200883">
              <w:rPr>
                <w:rFonts w:ascii="Arial" w:hAnsi="Arial"/>
              </w:rPr>
              <w:t>/a</w:t>
            </w:r>
            <w:r w:rsidRPr="00200883">
              <w:rPr>
                <w:rFonts w:ascii="Arial" w:hAnsi="Arial"/>
              </w:rPr>
              <w:t xml:space="preserve"> pregunta a todos los miembros de la comisión si se hallan o no incursos en alguna de las causas de abstención previstas en el artículo 2</w:t>
            </w:r>
            <w:r w:rsidR="00745997" w:rsidRPr="00200883">
              <w:rPr>
                <w:rFonts w:ascii="Arial" w:hAnsi="Arial"/>
              </w:rPr>
              <w:t>3</w:t>
            </w:r>
            <w:r w:rsidRPr="00200883">
              <w:rPr>
                <w:rFonts w:ascii="Arial" w:hAnsi="Arial"/>
              </w:rPr>
              <w:t xml:space="preserve">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200883">
                <w:rPr>
                  <w:rFonts w:ascii="Arial" w:hAnsi="Arial"/>
                </w:rPr>
                <w:t>la Ley</w:t>
              </w:r>
            </w:smartTag>
            <w:r w:rsidRPr="00200883">
              <w:rPr>
                <w:rFonts w:ascii="Arial" w:hAnsi="Arial"/>
              </w:rPr>
              <w:t xml:space="preserve"> </w:t>
            </w:r>
            <w:r w:rsidR="00745997" w:rsidRPr="00200883">
              <w:rPr>
                <w:rFonts w:ascii="Arial" w:hAnsi="Arial"/>
              </w:rPr>
              <w:t>40/2015</w:t>
            </w:r>
            <w:r w:rsidRPr="00200883">
              <w:rPr>
                <w:rFonts w:ascii="Arial" w:hAnsi="Arial"/>
              </w:rPr>
              <w:t xml:space="preserve">, de </w:t>
            </w:r>
            <w:r w:rsidR="00745997" w:rsidRPr="00200883">
              <w:rPr>
                <w:rFonts w:ascii="Arial" w:hAnsi="Arial"/>
              </w:rPr>
              <w:t>1</w:t>
            </w:r>
            <w:r w:rsidRPr="00200883">
              <w:rPr>
                <w:rFonts w:ascii="Arial" w:hAnsi="Arial"/>
              </w:rPr>
              <w:t xml:space="preserve"> de </w:t>
            </w:r>
            <w:r w:rsidR="00745997" w:rsidRPr="00200883">
              <w:rPr>
                <w:rFonts w:ascii="Arial" w:hAnsi="Arial"/>
              </w:rPr>
              <w:t>octubre</w:t>
            </w:r>
            <w:r w:rsidRPr="00200883">
              <w:rPr>
                <w:rFonts w:ascii="Arial" w:hAnsi="Arial"/>
              </w:rPr>
              <w:t xml:space="preserve"> de Régimen Jurídico </w:t>
            </w:r>
            <w:r w:rsidR="00745997" w:rsidRPr="00200883">
              <w:rPr>
                <w:rFonts w:ascii="Arial" w:hAnsi="Arial"/>
              </w:rPr>
              <w:t>del Sector Público</w:t>
            </w:r>
            <w:r w:rsidRPr="00200883">
              <w:rPr>
                <w:rFonts w:ascii="Arial" w:hAnsi="Arial"/>
              </w:rPr>
              <w:t xml:space="preserve">, </w:t>
            </w:r>
          </w:p>
          <w:p w:rsidR="001D4100" w:rsidRPr="00200883" w:rsidRDefault="001D4100">
            <w:pPr>
              <w:pStyle w:val="Sangradetextonormal"/>
              <w:spacing w:line="280" w:lineRule="atLeast"/>
              <w:jc w:val="left"/>
              <w:rPr>
                <w:rFonts w:ascii="Arial" w:hAnsi="Arial"/>
              </w:rPr>
            </w:pPr>
            <w:r w:rsidRPr="00200883">
              <w:rPr>
                <w:rFonts w:ascii="Arial" w:hAnsi="Arial"/>
              </w:rPr>
              <w:t>(Indicar el resultado de la pregunta)</w:t>
            </w:r>
          </w:p>
          <w:p w:rsidR="001D4100" w:rsidRPr="00200883" w:rsidRDefault="001D4100">
            <w:pPr>
              <w:pStyle w:val="Sangradetextonormal"/>
              <w:spacing w:line="280" w:lineRule="atLeast"/>
              <w:rPr>
                <w:rFonts w:ascii="Arial" w:hAnsi="Arial"/>
              </w:rPr>
            </w:pPr>
          </w:p>
          <w:p w:rsidR="001D4100" w:rsidRPr="00200883" w:rsidRDefault="001D4100">
            <w:pPr>
              <w:pStyle w:val="Sangradetextonormal"/>
              <w:spacing w:line="280" w:lineRule="atLeast"/>
              <w:rPr>
                <w:rFonts w:ascii="Arial" w:hAnsi="Arial"/>
              </w:rPr>
            </w:pPr>
          </w:p>
          <w:p w:rsidR="001D4100" w:rsidRPr="00200883" w:rsidRDefault="001D4100">
            <w:pPr>
              <w:pStyle w:val="Sangradetextonormal"/>
              <w:spacing w:line="280" w:lineRule="atLeast"/>
              <w:rPr>
                <w:rFonts w:ascii="Arial" w:hAnsi="Arial"/>
              </w:rPr>
            </w:pPr>
          </w:p>
          <w:p w:rsidR="001D4100" w:rsidRPr="00200883" w:rsidRDefault="001D4100">
            <w:pPr>
              <w:pStyle w:val="Sangradetextonormal"/>
              <w:spacing w:line="280" w:lineRule="atLeast"/>
              <w:rPr>
                <w:rFonts w:ascii="Arial" w:hAnsi="Arial"/>
              </w:rPr>
            </w:pPr>
          </w:p>
        </w:tc>
      </w:tr>
      <w:tr w:rsidR="001D4100" w:rsidRPr="00F5393F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100" w:rsidRPr="00F5393F" w:rsidRDefault="001D4100" w:rsidP="00CD7FE1">
            <w:pPr>
              <w:pStyle w:val="Textoindependiente2"/>
              <w:shd w:val="clear" w:color="auto" w:fill="D9D9D9"/>
              <w:spacing w:before="120" w:after="120" w:line="240" w:lineRule="auto"/>
              <w:ind w:firstLine="641"/>
              <w:jc w:val="center"/>
              <w:rPr>
                <w:rFonts w:ascii="Arial" w:hAnsi="Arial"/>
                <w:b/>
              </w:rPr>
            </w:pPr>
            <w:r w:rsidRPr="00F5393F">
              <w:rPr>
                <w:rFonts w:ascii="Arial" w:hAnsi="Arial"/>
                <w:b/>
                <w:bCs/>
              </w:rPr>
              <w:t>ACTO DE PRESENTACIÓN</w:t>
            </w:r>
          </w:p>
          <w:p w:rsidR="001D4100" w:rsidRPr="00F5393F" w:rsidRDefault="001D4100">
            <w:pPr>
              <w:pStyle w:val="Textoindependiente2"/>
              <w:spacing w:after="100" w:line="240" w:lineRule="auto"/>
              <w:ind w:firstLine="641"/>
              <w:rPr>
                <w:rFonts w:ascii="Arial" w:hAnsi="Arial"/>
              </w:rPr>
            </w:pPr>
            <w:r w:rsidRPr="00F5393F">
              <w:rPr>
                <w:rFonts w:ascii="Arial" w:hAnsi="Arial"/>
              </w:rPr>
              <w:t>A continuación</w:t>
            </w:r>
            <w:r w:rsidR="0051072D">
              <w:rPr>
                <w:rFonts w:ascii="Arial" w:hAnsi="Arial"/>
              </w:rPr>
              <w:t>,</w:t>
            </w:r>
            <w:r w:rsidRPr="00F5393F">
              <w:rPr>
                <w:rFonts w:ascii="Arial" w:hAnsi="Arial"/>
              </w:rPr>
              <w:t xml:space="preserve"> se acuerda, de conformidad con la</w:t>
            </w:r>
            <w:r w:rsidR="0051072D">
              <w:rPr>
                <w:rFonts w:ascii="Arial" w:hAnsi="Arial"/>
              </w:rPr>
              <w:t>s</w:t>
            </w:r>
            <w:r w:rsidRPr="00F5393F">
              <w:rPr>
                <w:rFonts w:ascii="Arial" w:hAnsi="Arial"/>
              </w:rPr>
              <w:t xml:space="preserve"> base</w:t>
            </w:r>
            <w:r w:rsidR="0051072D">
              <w:rPr>
                <w:rFonts w:ascii="Arial" w:hAnsi="Arial"/>
              </w:rPr>
              <w:t>s</w:t>
            </w:r>
            <w:r w:rsidRPr="00F5393F">
              <w:rPr>
                <w:rFonts w:ascii="Arial" w:hAnsi="Arial"/>
              </w:rPr>
              <w:t xml:space="preserve"> de la convocatoria, el lugar, fecha y hora en que tendrá lugar </w:t>
            </w:r>
            <w:r w:rsidR="0051072D">
              <w:rPr>
                <w:rFonts w:ascii="Arial" w:hAnsi="Arial"/>
              </w:rPr>
              <w:t>el acto de</w:t>
            </w:r>
            <w:r w:rsidRPr="00F5393F">
              <w:rPr>
                <w:rFonts w:ascii="Arial" w:hAnsi="Arial"/>
              </w:rPr>
              <w:t xml:space="preserve"> presentación de todos los aspirantes admitidos al concurso ante esta Comisión:</w:t>
            </w:r>
          </w:p>
          <w:p w:rsidR="001D4100" w:rsidRPr="00F5393F" w:rsidRDefault="001D4100">
            <w:pPr>
              <w:pStyle w:val="Textoindependiente2"/>
              <w:spacing w:line="280" w:lineRule="atLeast"/>
              <w:ind w:left="639"/>
              <w:rPr>
                <w:rFonts w:ascii="Arial" w:hAnsi="Arial"/>
                <w:b/>
              </w:rPr>
            </w:pPr>
            <w:r w:rsidRPr="00F5393F">
              <w:rPr>
                <w:rFonts w:ascii="Arial" w:hAnsi="Arial"/>
                <w:b/>
              </w:rPr>
              <w:t>Lugar:</w:t>
            </w:r>
          </w:p>
          <w:p w:rsidR="001D4100" w:rsidRPr="00F5393F" w:rsidRDefault="001D4100">
            <w:pPr>
              <w:pStyle w:val="Textoindependiente2"/>
              <w:spacing w:line="280" w:lineRule="atLeast"/>
              <w:ind w:left="639"/>
              <w:rPr>
                <w:rFonts w:ascii="Arial" w:hAnsi="Arial"/>
                <w:b/>
              </w:rPr>
            </w:pPr>
            <w:r w:rsidRPr="00F5393F">
              <w:rPr>
                <w:rFonts w:ascii="Arial" w:hAnsi="Arial"/>
                <w:b/>
              </w:rPr>
              <w:t>Fecha:</w:t>
            </w:r>
          </w:p>
          <w:p w:rsidR="001D4100" w:rsidRDefault="001D4100">
            <w:pPr>
              <w:pStyle w:val="Textoindependiente2"/>
              <w:spacing w:after="80" w:line="280" w:lineRule="atLeast"/>
              <w:ind w:left="641"/>
              <w:rPr>
                <w:rFonts w:ascii="Arial" w:hAnsi="Arial"/>
              </w:rPr>
            </w:pPr>
            <w:r w:rsidRPr="00F5393F">
              <w:rPr>
                <w:rFonts w:ascii="Arial" w:hAnsi="Arial"/>
                <w:b/>
              </w:rPr>
              <w:t>Hora</w:t>
            </w:r>
            <w:r w:rsidRPr="00F5393F">
              <w:rPr>
                <w:rFonts w:ascii="Arial" w:hAnsi="Arial"/>
              </w:rPr>
              <w:t>:</w:t>
            </w:r>
          </w:p>
          <w:p w:rsidR="0051072D" w:rsidRDefault="0051072D">
            <w:pPr>
              <w:pStyle w:val="Textoindependiente2"/>
              <w:spacing w:after="80" w:line="280" w:lineRule="atLeast"/>
              <w:ind w:left="641"/>
              <w:rPr>
                <w:rFonts w:ascii="Arial" w:hAnsi="Arial"/>
              </w:rPr>
            </w:pPr>
          </w:p>
          <w:p w:rsidR="0051072D" w:rsidRPr="00F5393F" w:rsidRDefault="0051072D">
            <w:pPr>
              <w:pStyle w:val="Textoindependiente2"/>
              <w:spacing w:after="80" w:line="280" w:lineRule="atLeast"/>
              <w:ind w:left="641"/>
              <w:rPr>
                <w:rFonts w:ascii="Arial" w:hAnsi="Arial"/>
              </w:rPr>
            </w:pPr>
          </w:p>
          <w:p w:rsidR="001D4100" w:rsidRDefault="001D4100">
            <w:pPr>
              <w:pStyle w:val="Textoindependiente2"/>
              <w:spacing w:before="100" w:after="120" w:line="240" w:lineRule="auto"/>
              <w:ind w:firstLine="641"/>
              <w:rPr>
                <w:rFonts w:ascii="Arial" w:hAnsi="Arial"/>
              </w:rPr>
            </w:pPr>
            <w:r w:rsidRPr="00F5393F">
              <w:rPr>
                <w:rFonts w:ascii="Arial" w:hAnsi="Arial"/>
              </w:rPr>
              <w:t xml:space="preserve">Se recuerda a los aspirantes que en dicho acto deberán entregar al </w:t>
            </w:r>
            <w:r w:rsidR="00B71F1B" w:rsidRPr="00F5393F">
              <w:rPr>
                <w:rFonts w:ascii="Arial" w:hAnsi="Arial"/>
              </w:rPr>
              <w:t>Presidente/a</w:t>
            </w:r>
            <w:r w:rsidRPr="00F5393F">
              <w:rPr>
                <w:rFonts w:ascii="Arial" w:hAnsi="Arial"/>
              </w:rPr>
              <w:t xml:space="preserve"> de la comisión, la siguiente documentación</w:t>
            </w:r>
            <w:r w:rsidR="00464399">
              <w:rPr>
                <w:rFonts w:ascii="Arial" w:hAnsi="Arial"/>
              </w:rPr>
              <w:t xml:space="preserve"> indicada en </w:t>
            </w:r>
            <w:r w:rsidR="0051072D">
              <w:rPr>
                <w:rFonts w:ascii="Arial" w:hAnsi="Arial"/>
              </w:rPr>
              <w:t xml:space="preserve">la </w:t>
            </w:r>
            <w:r w:rsidR="00464399">
              <w:rPr>
                <w:rFonts w:ascii="Arial" w:hAnsi="Arial"/>
              </w:rPr>
              <w:t>convocatoria</w:t>
            </w:r>
            <w:r w:rsidRPr="00F5393F">
              <w:rPr>
                <w:rFonts w:ascii="Arial" w:hAnsi="Arial"/>
              </w:rPr>
              <w:t>:</w:t>
            </w:r>
          </w:p>
          <w:p w:rsidR="0051072D" w:rsidRDefault="0051072D" w:rsidP="0051072D">
            <w:pPr>
              <w:pStyle w:val="Sangradetextonormal"/>
              <w:numPr>
                <w:ilvl w:val="0"/>
                <w:numId w:val="6"/>
              </w:numPr>
              <w:tabs>
                <w:tab w:val="clear" w:pos="1428"/>
                <w:tab w:val="num" w:pos="998"/>
              </w:tabs>
              <w:spacing w:line="280" w:lineRule="atLeast"/>
              <w:ind w:left="709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Proyecto docente </w:t>
            </w:r>
          </w:p>
          <w:p w:rsidR="0051072D" w:rsidRDefault="0051072D" w:rsidP="0051072D">
            <w:pPr>
              <w:pStyle w:val="Sangradetextonormal"/>
              <w:numPr>
                <w:ilvl w:val="0"/>
                <w:numId w:val="6"/>
              </w:numPr>
              <w:tabs>
                <w:tab w:val="clear" w:pos="1428"/>
                <w:tab w:val="num" w:pos="998"/>
              </w:tabs>
              <w:spacing w:line="280" w:lineRule="atLeast"/>
              <w:ind w:left="709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Proyecto investigador.</w:t>
            </w:r>
          </w:p>
          <w:p w:rsidR="0051072D" w:rsidRPr="00276049" w:rsidRDefault="0051072D" w:rsidP="0051072D">
            <w:pPr>
              <w:pStyle w:val="Sangradetextonormal"/>
              <w:numPr>
                <w:ilvl w:val="0"/>
                <w:numId w:val="6"/>
              </w:numPr>
              <w:tabs>
                <w:tab w:val="clear" w:pos="1428"/>
                <w:tab w:val="num" w:pos="998"/>
              </w:tabs>
              <w:spacing w:line="280" w:lineRule="atLeast"/>
              <w:ind w:left="709" w:firstLine="0"/>
              <w:rPr>
                <w:rFonts w:ascii="Arial" w:hAnsi="Arial"/>
              </w:rPr>
            </w:pPr>
            <w:r w:rsidRPr="00276049">
              <w:rPr>
                <w:rFonts w:ascii="Arial" w:hAnsi="Arial"/>
              </w:rPr>
              <w:t>Currículum</w:t>
            </w:r>
            <w:r w:rsidR="005A4482">
              <w:rPr>
                <w:rFonts w:ascii="Arial" w:hAnsi="Arial"/>
              </w:rPr>
              <w:t>,</w:t>
            </w:r>
            <w:bookmarkStart w:id="0" w:name="_GoBack"/>
            <w:bookmarkEnd w:id="0"/>
            <w:r w:rsidRPr="00276049">
              <w:rPr>
                <w:rFonts w:ascii="Arial" w:hAnsi="Arial"/>
              </w:rPr>
              <w:t xml:space="preserve"> en el que se detallarán sus méritos hasta la fecha de finalización del plazo de presentación de solicitudes.</w:t>
            </w:r>
          </w:p>
          <w:p w:rsidR="0051072D" w:rsidRPr="00276049" w:rsidRDefault="0051072D" w:rsidP="0051072D">
            <w:pPr>
              <w:pStyle w:val="Sangradetextonormal"/>
              <w:numPr>
                <w:ilvl w:val="0"/>
                <w:numId w:val="6"/>
              </w:numPr>
              <w:tabs>
                <w:tab w:val="clear" w:pos="1428"/>
                <w:tab w:val="num" w:pos="998"/>
              </w:tabs>
              <w:spacing w:line="280" w:lineRule="atLeast"/>
              <w:ind w:left="709" w:firstLine="0"/>
              <w:rPr>
                <w:rFonts w:ascii="Arial" w:hAnsi="Arial"/>
              </w:rPr>
            </w:pPr>
            <w:r w:rsidRPr="00276049">
              <w:rPr>
                <w:rFonts w:ascii="Arial" w:hAnsi="Arial"/>
              </w:rPr>
              <w:t>Copia de los documentos acreditativos de los méritos que hayan hecho constar.</w:t>
            </w:r>
          </w:p>
          <w:p w:rsidR="0051072D" w:rsidRDefault="0051072D">
            <w:pPr>
              <w:pStyle w:val="Textoindependiente2"/>
              <w:spacing w:before="100" w:after="120" w:line="240" w:lineRule="auto"/>
              <w:ind w:firstLine="641"/>
              <w:rPr>
                <w:rFonts w:ascii="Arial" w:hAnsi="Arial"/>
              </w:rPr>
            </w:pPr>
          </w:p>
          <w:p w:rsidR="009C2BBD" w:rsidRDefault="009C2BBD">
            <w:pPr>
              <w:pStyle w:val="Textoindependiente2"/>
              <w:spacing w:before="100" w:after="120" w:line="240" w:lineRule="auto"/>
              <w:ind w:firstLine="641"/>
              <w:rPr>
                <w:rFonts w:ascii="Arial" w:hAnsi="Arial"/>
              </w:rPr>
            </w:pPr>
          </w:p>
          <w:p w:rsidR="0051072D" w:rsidRDefault="0051072D">
            <w:pPr>
              <w:pStyle w:val="Textoindependiente2"/>
              <w:spacing w:before="100" w:after="120" w:line="240" w:lineRule="auto"/>
              <w:ind w:firstLine="641"/>
              <w:rPr>
                <w:rFonts w:ascii="Arial" w:hAnsi="Arial"/>
              </w:rPr>
            </w:pPr>
          </w:p>
          <w:p w:rsidR="0051072D" w:rsidRDefault="0051072D">
            <w:pPr>
              <w:pStyle w:val="Textoindependiente2"/>
              <w:spacing w:before="100" w:after="120" w:line="240" w:lineRule="auto"/>
              <w:ind w:firstLine="641"/>
              <w:rPr>
                <w:rFonts w:ascii="Arial" w:hAnsi="Arial"/>
              </w:rPr>
            </w:pPr>
          </w:p>
          <w:p w:rsidR="004B699E" w:rsidRDefault="004B699E">
            <w:pPr>
              <w:pStyle w:val="Textoindependiente2"/>
              <w:spacing w:before="100" w:after="120" w:line="240" w:lineRule="auto"/>
              <w:ind w:firstLine="641"/>
              <w:rPr>
                <w:rFonts w:ascii="Arial" w:hAnsi="Arial"/>
              </w:rPr>
            </w:pPr>
          </w:p>
          <w:p w:rsidR="0051072D" w:rsidRPr="004B699E" w:rsidRDefault="0051072D" w:rsidP="004B699E"/>
          <w:p w:rsidR="001D4100" w:rsidRPr="00F5393F" w:rsidRDefault="001D4100" w:rsidP="00CD7FE1">
            <w:pPr>
              <w:pStyle w:val="Textoindependiente2"/>
              <w:shd w:val="clear" w:color="auto" w:fill="D9D9D9"/>
              <w:spacing w:line="280" w:lineRule="atLeast"/>
              <w:ind w:firstLine="641"/>
              <w:jc w:val="center"/>
              <w:rPr>
                <w:rFonts w:ascii="Arial" w:hAnsi="Arial"/>
                <w:b/>
              </w:rPr>
            </w:pPr>
            <w:r w:rsidRPr="00F5393F">
              <w:rPr>
                <w:rFonts w:ascii="Arial" w:hAnsi="Arial"/>
                <w:b/>
              </w:rPr>
              <w:lastRenderedPageBreak/>
              <w:t>CRITERIOS DE VALORACIÓN</w:t>
            </w:r>
          </w:p>
          <w:p w:rsidR="001D4100" w:rsidRPr="00F5393F" w:rsidRDefault="001D4100" w:rsidP="00CD7FE1">
            <w:pPr>
              <w:pStyle w:val="Textoindependiente2"/>
              <w:shd w:val="clear" w:color="auto" w:fill="D9D9D9"/>
              <w:spacing w:line="280" w:lineRule="atLeast"/>
              <w:ind w:firstLine="641"/>
              <w:jc w:val="center"/>
              <w:rPr>
                <w:rFonts w:ascii="Arial" w:hAnsi="Arial"/>
                <w:b/>
              </w:rPr>
            </w:pPr>
            <w:r w:rsidRPr="00F5393F">
              <w:rPr>
                <w:rFonts w:ascii="Arial" w:hAnsi="Arial"/>
                <w:b/>
              </w:rPr>
              <w:t>(de la primera y segunda prueba)</w:t>
            </w:r>
          </w:p>
          <w:p w:rsidR="001D4100" w:rsidRPr="00F5393F" w:rsidRDefault="001D4100">
            <w:pPr>
              <w:pStyle w:val="Textoindependiente2"/>
              <w:spacing w:line="280" w:lineRule="atLeast"/>
              <w:ind w:firstLine="641"/>
              <w:rPr>
                <w:rFonts w:ascii="Arial" w:hAnsi="Arial"/>
              </w:rPr>
            </w:pPr>
          </w:p>
          <w:p w:rsidR="00A554F5" w:rsidRDefault="00A554F5" w:rsidP="00A554F5">
            <w:pPr>
              <w:pStyle w:val="Textoindependiente2"/>
              <w:spacing w:before="100" w:after="120" w:line="240" w:lineRule="auto"/>
              <w:ind w:firstLine="641"/>
              <w:rPr>
                <w:rFonts w:ascii="Arial" w:hAnsi="Arial"/>
              </w:rPr>
            </w:pPr>
            <w:r w:rsidRPr="00F5393F">
              <w:rPr>
                <w:rFonts w:ascii="Arial" w:hAnsi="Arial"/>
              </w:rPr>
              <w:t>Se acuerda también, de conformidad con la</w:t>
            </w:r>
            <w:r w:rsidR="0051072D">
              <w:rPr>
                <w:rFonts w:ascii="Arial" w:hAnsi="Arial"/>
              </w:rPr>
              <w:t>s</w:t>
            </w:r>
            <w:r w:rsidRPr="00F5393F">
              <w:rPr>
                <w:rFonts w:ascii="Arial" w:hAnsi="Arial"/>
              </w:rPr>
              <w:t xml:space="preserve"> base</w:t>
            </w:r>
            <w:r w:rsidR="0051072D">
              <w:rPr>
                <w:rFonts w:ascii="Arial" w:hAnsi="Arial"/>
              </w:rPr>
              <w:t>s</w:t>
            </w:r>
            <w:r w:rsidRPr="00F5393F">
              <w:rPr>
                <w:rFonts w:ascii="Arial" w:hAnsi="Arial"/>
              </w:rPr>
              <w:t xml:space="preserve"> de la convocatoria del concurso, determinar los siguientes criterios de valoración de las pruebas, en que se fundamentará el juicio razonado sobre los méritos de cada uno de los concursantes.</w:t>
            </w:r>
          </w:p>
          <w:p w:rsidR="001D4100" w:rsidRPr="00F5393F" w:rsidRDefault="001D4100">
            <w:pPr>
              <w:pStyle w:val="Textoindependiente2"/>
              <w:spacing w:line="280" w:lineRule="atLeast"/>
              <w:ind w:firstLine="641"/>
              <w:rPr>
                <w:rFonts w:ascii="Arial" w:hAnsi="Arial"/>
              </w:rPr>
            </w:pPr>
          </w:p>
          <w:p w:rsidR="001D4100" w:rsidRPr="00F5393F" w:rsidRDefault="001D4100">
            <w:pPr>
              <w:pStyle w:val="Textoindependiente2"/>
              <w:spacing w:line="280" w:lineRule="atLeast"/>
              <w:ind w:firstLine="641"/>
              <w:rPr>
                <w:rFonts w:ascii="Arial" w:hAnsi="Arial"/>
              </w:rPr>
            </w:pPr>
          </w:p>
          <w:p w:rsidR="001D4100" w:rsidRPr="00F5393F" w:rsidRDefault="001D4100">
            <w:pPr>
              <w:pStyle w:val="Textoindependiente2"/>
              <w:spacing w:line="280" w:lineRule="atLeast"/>
              <w:ind w:firstLine="641"/>
              <w:rPr>
                <w:rFonts w:ascii="Arial" w:hAnsi="Arial"/>
              </w:rPr>
            </w:pPr>
          </w:p>
          <w:p w:rsidR="001D4100" w:rsidRPr="00F5393F" w:rsidRDefault="001D4100">
            <w:pPr>
              <w:pStyle w:val="Textoindependiente2"/>
              <w:spacing w:line="280" w:lineRule="atLeast"/>
              <w:ind w:firstLine="641"/>
              <w:rPr>
                <w:rFonts w:ascii="Arial" w:hAnsi="Arial"/>
              </w:rPr>
            </w:pPr>
          </w:p>
          <w:p w:rsidR="001D4100" w:rsidRPr="00F5393F" w:rsidRDefault="001D4100">
            <w:pPr>
              <w:pStyle w:val="Textoindependiente2"/>
              <w:spacing w:line="280" w:lineRule="atLeast"/>
              <w:ind w:firstLine="641"/>
              <w:rPr>
                <w:rFonts w:ascii="Arial" w:hAnsi="Arial"/>
              </w:rPr>
            </w:pPr>
          </w:p>
          <w:p w:rsidR="001D4100" w:rsidRPr="00F5393F" w:rsidRDefault="009C2BBD">
            <w:pPr>
              <w:pStyle w:val="Textoindependiente2"/>
              <w:spacing w:line="280" w:lineRule="atLeast"/>
              <w:ind w:firstLine="641"/>
              <w:rPr>
                <w:rFonts w:ascii="Arial" w:hAnsi="Arial"/>
              </w:rPr>
            </w:pPr>
            <w:r>
              <w:rPr>
                <w:rFonts w:ascii="Arial" w:hAnsi="Arial"/>
                <w:i/>
                <w:color w:val="A6A6A6"/>
                <w:sz w:val="16"/>
              </w:rPr>
              <w:t>l</w:t>
            </w:r>
            <w:r w:rsidRPr="00CD7FE1">
              <w:rPr>
                <w:rFonts w:ascii="Arial" w:hAnsi="Arial"/>
                <w:i/>
                <w:color w:val="A6A6A6"/>
                <w:sz w:val="16"/>
              </w:rPr>
              <w:t>os acuerdos que se adopten en la sesión de constitución de la Comisión de Selección se harán públicos en el e-TOUZ</w:t>
            </w:r>
          </w:p>
          <w:p w:rsidR="001D4100" w:rsidRPr="00F5393F" w:rsidRDefault="001D4100">
            <w:pPr>
              <w:pStyle w:val="Textoindependiente2"/>
              <w:spacing w:line="280" w:lineRule="atLeast"/>
              <w:ind w:firstLine="641"/>
              <w:rPr>
                <w:rFonts w:ascii="Arial" w:hAnsi="Arial"/>
              </w:rPr>
            </w:pPr>
          </w:p>
          <w:p w:rsidR="001D4100" w:rsidRDefault="001D4100">
            <w:pPr>
              <w:pStyle w:val="Textoindependiente2"/>
              <w:spacing w:line="280" w:lineRule="atLeast"/>
              <w:ind w:firstLine="641"/>
              <w:rPr>
                <w:rFonts w:ascii="Arial" w:hAnsi="Arial"/>
              </w:rPr>
            </w:pPr>
          </w:p>
          <w:p w:rsidR="00AF0403" w:rsidRDefault="00AF0403">
            <w:pPr>
              <w:pStyle w:val="Textoindependiente2"/>
              <w:spacing w:line="280" w:lineRule="atLeast"/>
              <w:ind w:firstLine="641"/>
              <w:rPr>
                <w:rFonts w:ascii="Arial" w:hAnsi="Arial"/>
              </w:rPr>
            </w:pPr>
          </w:p>
          <w:p w:rsidR="00AF0403" w:rsidRDefault="00AF0403">
            <w:pPr>
              <w:pStyle w:val="Textoindependiente2"/>
              <w:spacing w:line="280" w:lineRule="atLeast"/>
              <w:ind w:firstLine="641"/>
              <w:rPr>
                <w:rFonts w:ascii="Arial" w:hAnsi="Arial"/>
              </w:rPr>
            </w:pPr>
          </w:p>
          <w:p w:rsidR="00AF0403" w:rsidRDefault="00AF0403">
            <w:pPr>
              <w:pStyle w:val="Textoindependiente2"/>
              <w:spacing w:line="280" w:lineRule="atLeast"/>
              <w:ind w:firstLine="641"/>
              <w:rPr>
                <w:rFonts w:ascii="Arial" w:hAnsi="Arial"/>
              </w:rPr>
            </w:pPr>
          </w:p>
          <w:p w:rsidR="00AF0403" w:rsidRDefault="00AF0403">
            <w:pPr>
              <w:pStyle w:val="Textoindependiente2"/>
              <w:spacing w:line="280" w:lineRule="atLeast"/>
              <w:ind w:firstLine="641"/>
              <w:rPr>
                <w:rFonts w:ascii="Arial" w:hAnsi="Arial"/>
              </w:rPr>
            </w:pPr>
          </w:p>
          <w:p w:rsidR="00AF0403" w:rsidRDefault="00AF0403">
            <w:pPr>
              <w:pStyle w:val="Textoindependiente2"/>
              <w:spacing w:line="280" w:lineRule="atLeast"/>
              <w:ind w:firstLine="641"/>
              <w:rPr>
                <w:rFonts w:ascii="Arial" w:hAnsi="Arial"/>
              </w:rPr>
            </w:pPr>
          </w:p>
          <w:p w:rsidR="00AF0403" w:rsidRDefault="00AF0403">
            <w:pPr>
              <w:pStyle w:val="Textoindependiente2"/>
              <w:spacing w:line="280" w:lineRule="atLeast"/>
              <w:ind w:firstLine="641"/>
              <w:rPr>
                <w:rFonts w:ascii="Arial" w:hAnsi="Arial"/>
              </w:rPr>
            </w:pPr>
          </w:p>
          <w:p w:rsidR="00AF0403" w:rsidRDefault="00AF0403">
            <w:pPr>
              <w:pStyle w:val="Textoindependiente2"/>
              <w:spacing w:line="280" w:lineRule="atLeast"/>
              <w:ind w:firstLine="641"/>
              <w:rPr>
                <w:rFonts w:ascii="Arial" w:hAnsi="Arial"/>
              </w:rPr>
            </w:pPr>
          </w:p>
          <w:p w:rsidR="00AF0403" w:rsidRPr="00F5393F" w:rsidRDefault="00AF0403">
            <w:pPr>
              <w:pStyle w:val="Textoindependiente2"/>
              <w:spacing w:line="280" w:lineRule="atLeast"/>
              <w:ind w:firstLine="641"/>
              <w:rPr>
                <w:rFonts w:ascii="Arial" w:hAnsi="Arial"/>
              </w:rPr>
            </w:pPr>
          </w:p>
        </w:tc>
      </w:tr>
    </w:tbl>
    <w:p w:rsidR="001D4100" w:rsidRPr="00F5393F" w:rsidRDefault="001D4100">
      <w:pPr>
        <w:pStyle w:val="Sangradetextonormal"/>
        <w:spacing w:line="300" w:lineRule="atLeast"/>
        <w:ind w:left="142"/>
        <w:rPr>
          <w:rFonts w:ascii="Arial" w:hAnsi="Arial"/>
        </w:rPr>
      </w:pPr>
    </w:p>
    <w:p w:rsidR="002912F2" w:rsidRDefault="002912F2" w:rsidP="007D07B1">
      <w:pPr>
        <w:pStyle w:val="Sangradetextonormal"/>
        <w:spacing w:line="300" w:lineRule="atLeast"/>
        <w:ind w:left="142"/>
        <w:rPr>
          <w:rFonts w:ascii="Arial" w:hAnsi="Arial"/>
          <w:i/>
          <w:iCs/>
        </w:rPr>
      </w:pPr>
    </w:p>
    <w:p w:rsidR="002912F2" w:rsidRPr="00BE2D30" w:rsidRDefault="002912F2" w:rsidP="002912F2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80" w:lineRule="atLeast"/>
        <w:ind w:firstLine="641"/>
        <w:jc w:val="center"/>
        <w:rPr>
          <w:rFonts w:ascii="Arial" w:hAnsi="Arial" w:cs="Arial"/>
          <w:b/>
          <w:bCs/>
        </w:rPr>
      </w:pPr>
      <w:r w:rsidRPr="00BE2D30">
        <w:rPr>
          <w:rFonts w:ascii="Arial" w:hAnsi="Arial" w:cs="Arial"/>
          <w:b/>
          <w:bCs/>
        </w:rPr>
        <w:t>Medidas de adaptación a per</w:t>
      </w:r>
      <w:r>
        <w:rPr>
          <w:rFonts w:ascii="Arial" w:hAnsi="Arial" w:cs="Arial"/>
          <w:b/>
          <w:bCs/>
        </w:rPr>
        <w:t>sonas con discapacidad</w:t>
      </w:r>
    </w:p>
    <w:p w:rsidR="002912F2" w:rsidRPr="00B32A1A" w:rsidRDefault="002912F2" w:rsidP="002912F2">
      <w:pPr>
        <w:pStyle w:val="Textoindependiente2"/>
        <w:spacing w:line="280" w:lineRule="atLeast"/>
        <w:ind w:firstLine="641"/>
        <w:rPr>
          <w:color w:val="FF0000"/>
        </w:rPr>
      </w:pPr>
    </w:p>
    <w:p w:rsidR="002912F2" w:rsidRPr="00BE2D30" w:rsidRDefault="002912F2" w:rsidP="002912F2">
      <w:pPr>
        <w:pStyle w:val="Textoindependiente2"/>
        <w:spacing w:line="240" w:lineRule="auto"/>
        <w:ind w:firstLine="641"/>
        <w:rPr>
          <w:rFonts w:ascii="Arial" w:hAnsi="Arial"/>
        </w:rPr>
      </w:pPr>
      <w:r w:rsidRPr="00BE2D30">
        <w:rPr>
          <w:rFonts w:ascii="Arial" w:hAnsi="Arial"/>
        </w:rPr>
        <w:t>Se acuerda</w:t>
      </w:r>
      <w:r>
        <w:rPr>
          <w:rFonts w:ascii="Arial" w:hAnsi="Arial"/>
        </w:rPr>
        <w:t xml:space="preserve"> también</w:t>
      </w:r>
      <w:r w:rsidRPr="00BE2D30">
        <w:rPr>
          <w:rFonts w:ascii="Arial" w:hAnsi="Arial"/>
        </w:rPr>
        <w:t>, determinar que a la vista de los informes técnicos emitidos y de las propuestas de adaptación efectuadas, la comisión de acceso determinará las medidas de adaptación a las necesidades de las personas con discapacidad.</w:t>
      </w:r>
    </w:p>
    <w:p w:rsidR="002912F2" w:rsidRDefault="002912F2" w:rsidP="007D07B1">
      <w:pPr>
        <w:pStyle w:val="Sangradetextonormal"/>
        <w:spacing w:line="300" w:lineRule="atLeast"/>
        <w:ind w:left="142"/>
        <w:rPr>
          <w:rFonts w:ascii="Arial" w:hAnsi="Arial"/>
          <w:i/>
          <w:iCs/>
        </w:rPr>
      </w:pPr>
    </w:p>
    <w:p w:rsidR="00AF0403" w:rsidRDefault="00AF0403" w:rsidP="007D07B1">
      <w:pPr>
        <w:pStyle w:val="Sangradetextonormal"/>
        <w:spacing w:line="300" w:lineRule="atLeast"/>
        <w:ind w:left="142"/>
        <w:rPr>
          <w:rFonts w:ascii="Arial" w:hAnsi="Arial"/>
          <w:i/>
          <w:iCs/>
        </w:rPr>
      </w:pPr>
    </w:p>
    <w:p w:rsidR="002912F2" w:rsidRDefault="002912F2" w:rsidP="007D07B1">
      <w:pPr>
        <w:pStyle w:val="Sangradetextonormal"/>
        <w:spacing w:line="300" w:lineRule="atLeast"/>
        <w:ind w:left="142"/>
        <w:rPr>
          <w:rFonts w:ascii="Arial" w:hAnsi="Arial"/>
          <w:i/>
          <w:iCs/>
        </w:rPr>
      </w:pPr>
    </w:p>
    <w:p w:rsidR="001D4100" w:rsidRDefault="001D4100" w:rsidP="007D07B1">
      <w:pPr>
        <w:pStyle w:val="Sangradetextonormal"/>
        <w:spacing w:line="300" w:lineRule="atLeast"/>
        <w:ind w:left="142"/>
        <w:rPr>
          <w:rFonts w:ascii="Arial" w:hAnsi="Arial"/>
          <w:i/>
          <w:iCs/>
        </w:rPr>
      </w:pPr>
      <w:r w:rsidRPr="00F5393F">
        <w:rPr>
          <w:rFonts w:ascii="Arial" w:hAnsi="Arial"/>
          <w:i/>
          <w:iCs/>
        </w:rPr>
        <w:t>Otros acuerdos (si los hubiere):</w:t>
      </w:r>
    </w:p>
    <w:p w:rsidR="00D458D5" w:rsidRPr="007D07B1" w:rsidRDefault="00D458D5" w:rsidP="007D07B1">
      <w:pPr>
        <w:pStyle w:val="Sangradetextonormal"/>
        <w:spacing w:line="300" w:lineRule="atLeast"/>
        <w:ind w:left="142"/>
        <w:rPr>
          <w:rFonts w:ascii="Arial" w:hAnsi="Arial"/>
          <w:i/>
          <w:iCs/>
        </w:rPr>
      </w:pPr>
    </w:p>
    <w:p w:rsidR="001D4100" w:rsidRPr="00F5393F" w:rsidRDefault="001D4100">
      <w:pPr>
        <w:pStyle w:val="Sangradetextonormal"/>
        <w:spacing w:line="300" w:lineRule="atLeast"/>
        <w:ind w:left="142"/>
        <w:rPr>
          <w:rFonts w:ascii="Arial" w:hAnsi="Arial"/>
        </w:rPr>
      </w:pPr>
    </w:p>
    <w:p w:rsidR="001D4100" w:rsidRPr="00F5393F" w:rsidRDefault="00C46884">
      <w:pPr>
        <w:pStyle w:val="Sangradetextonormal"/>
        <w:spacing w:line="300" w:lineRule="atLeast"/>
        <w:ind w:left="142" w:right="282"/>
        <w:rPr>
          <w:rFonts w:ascii="Arial" w:hAnsi="Arial"/>
        </w:rPr>
      </w:pPr>
      <w:r>
        <w:rPr>
          <w:rFonts w:ascii="Arial" w:hAnsi="Arial"/>
        </w:rPr>
        <w:t xml:space="preserve">Constituida la </w:t>
      </w:r>
      <w:r w:rsidRPr="00200883">
        <w:rPr>
          <w:rFonts w:ascii="Arial" w:hAnsi="Arial"/>
        </w:rPr>
        <w:t xml:space="preserve">comisión, siendo las __________ horas, </w:t>
      </w:r>
      <w:r w:rsidR="001D4100" w:rsidRPr="00200883">
        <w:rPr>
          <w:rFonts w:ascii="Arial" w:hAnsi="Arial"/>
        </w:rPr>
        <w:t>se lev</w:t>
      </w:r>
      <w:r w:rsidR="001D4100" w:rsidRPr="00F5393F">
        <w:rPr>
          <w:rFonts w:ascii="Arial" w:hAnsi="Arial"/>
        </w:rPr>
        <w:t xml:space="preserve">anta la sesión por </w:t>
      </w:r>
      <w:r w:rsidR="00B71F1B" w:rsidRPr="00F5393F">
        <w:rPr>
          <w:rFonts w:ascii="Arial" w:hAnsi="Arial"/>
        </w:rPr>
        <w:t>el Presidente/a</w:t>
      </w:r>
      <w:r w:rsidR="001D4100" w:rsidRPr="00F5393F">
        <w:rPr>
          <w:rFonts w:ascii="Arial" w:hAnsi="Arial"/>
        </w:rPr>
        <w:t xml:space="preserve">, de lo que, como </w:t>
      </w:r>
      <w:r w:rsidR="00B71F1B" w:rsidRPr="00F5393F">
        <w:rPr>
          <w:rFonts w:ascii="Arial" w:hAnsi="Arial"/>
        </w:rPr>
        <w:t>Secretario/a</w:t>
      </w:r>
      <w:r w:rsidR="001D4100" w:rsidRPr="00F5393F">
        <w:rPr>
          <w:rFonts w:ascii="Arial" w:hAnsi="Arial"/>
        </w:rPr>
        <w:t xml:space="preserve"> doy fe, con el visto bueno </w:t>
      </w:r>
      <w:r w:rsidR="00B71F1B" w:rsidRPr="00F5393F">
        <w:rPr>
          <w:rFonts w:ascii="Arial" w:hAnsi="Arial"/>
        </w:rPr>
        <w:t>del Presidente/a</w:t>
      </w:r>
      <w:r w:rsidR="003F0142">
        <w:rPr>
          <w:rFonts w:ascii="Arial" w:hAnsi="Arial"/>
        </w:rPr>
        <w:t>.</w:t>
      </w:r>
      <w:r w:rsidR="00B71F1B" w:rsidRPr="00F5393F">
        <w:rPr>
          <w:rFonts w:ascii="Arial" w:hAnsi="Arial"/>
        </w:rPr>
        <w:t xml:space="preserve"> </w:t>
      </w:r>
    </w:p>
    <w:p w:rsidR="001D4100" w:rsidRPr="00F5393F" w:rsidRDefault="001D4100">
      <w:pPr>
        <w:pStyle w:val="Sangradetextonormal"/>
        <w:spacing w:line="300" w:lineRule="atLeast"/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402"/>
      </w:tblGrid>
      <w:tr w:rsidR="001D4100" w:rsidRPr="00F5393F" w:rsidTr="009C11FB">
        <w:trPr>
          <w:cantSplit/>
          <w:trHeight w:val="222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71F1B" w:rsidRPr="00F5393F" w:rsidRDefault="00DB0D19" w:rsidP="00B71F1B">
            <w:pPr>
              <w:spacing w:line="360" w:lineRule="auto"/>
              <w:ind w:left="781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VºBº</w:t>
            </w:r>
            <w:proofErr w:type="spellEnd"/>
            <w:r w:rsidR="00611E8B">
              <w:rPr>
                <w:rFonts w:ascii="Arial" w:hAnsi="Arial"/>
              </w:rPr>
              <w:t xml:space="preserve"> El</w:t>
            </w:r>
            <w:r>
              <w:rPr>
                <w:rFonts w:ascii="Arial" w:hAnsi="Arial"/>
              </w:rPr>
              <w:t xml:space="preserve"> </w:t>
            </w:r>
            <w:r w:rsidR="00B71F1B" w:rsidRPr="00F5393F">
              <w:rPr>
                <w:rFonts w:ascii="Arial" w:hAnsi="Arial"/>
              </w:rPr>
              <w:t>Presidente/a:</w:t>
            </w:r>
          </w:p>
          <w:p w:rsidR="001D4100" w:rsidRPr="00F5393F" w:rsidRDefault="00B71F1B" w:rsidP="00B71F1B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  <w:r w:rsidRPr="00F5393F">
              <w:rPr>
                <w:rFonts w:ascii="Arial" w:hAnsi="Arial"/>
              </w:rPr>
              <w:t xml:space="preserve"> </w:t>
            </w:r>
          </w:p>
          <w:p w:rsidR="001D4100" w:rsidRPr="00F5393F" w:rsidRDefault="001D4100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</w:p>
          <w:p w:rsidR="001D4100" w:rsidRPr="00F5393F" w:rsidRDefault="001D4100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</w:p>
          <w:p w:rsidR="001D4100" w:rsidRPr="00F5393F" w:rsidRDefault="00A554F5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vertAlign w:val="superscript"/>
              </w:rPr>
              <w:t>(2)</w:t>
            </w:r>
            <w:r w:rsidR="001D4100" w:rsidRPr="00F5393F">
              <w:rPr>
                <w:rFonts w:ascii="Arial" w:hAnsi="Arial"/>
              </w:rPr>
              <w:t>Fdo.: ____________________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71F1B" w:rsidRPr="00F5393F" w:rsidRDefault="00B71F1B" w:rsidP="00B71F1B">
            <w:pPr>
              <w:spacing w:line="360" w:lineRule="auto"/>
              <w:jc w:val="both"/>
              <w:rPr>
                <w:rFonts w:ascii="Arial" w:hAnsi="Arial"/>
              </w:rPr>
            </w:pPr>
            <w:r w:rsidRPr="00F5393F">
              <w:rPr>
                <w:rFonts w:ascii="Arial" w:hAnsi="Arial"/>
              </w:rPr>
              <w:t>Secretario/a:</w:t>
            </w:r>
          </w:p>
          <w:p w:rsidR="001D4100" w:rsidRPr="00F5393F" w:rsidRDefault="00B71F1B" w:rsidP="00B71F1B">
            <w:pPr>
              <w:spacing w:line="360" w:lineRule="auto"/>
              <w:jc w:val="both"/>
              <w:rPr>
                <w:rFonts w:ascii="Arial" w:hAnsi="Arial"/>
              </w:rPr>
            </w:pPr>
            <w:r w:rsidRPr="00F5393F">
              <w:rPr>
                <w:rFonts w:ascii="Arial" w:hAnsi="Arial"/>
              </w:rPr>
              <w:t xml:space="preserve"> </w:t>
            </w:r>
          </w:p>
          <w:p w:rsidR="001D4100" w:rsidRPr="00F5393F" w:rsidRDefault="001D4100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1D4100" w:rsidRPr="00F5393F" w:rsidRDefault="001D4100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1D4100" w:rsidRPr="00F5393F" w:rsidRDefault="001D4100" w:rsidP="0051072D">
            <w:pPr>
              <w:spacing w:line="360" w:lineRule="auto"/>
              <w:jc w:val="both"/>
              <w:rPr>
                <w:rFonts w:ascii="Arial" w:hAnsi="Arial"/>
              </w:rPr>
            </w:pPr>
            <w:r w:rsidRPr="00F5393F">
              <w:rPr>
                <w:rFonts w:ascii="Arial" w:hAnsi="Arial"/>
              </w:rPr>
              <w:t>Fdo.: ____________________</w:t>
            </w:r>
          </w:p>
        </w:tc>
      </w:tr>
    </w:tbl>
    <w:p w:rsidR="00A554F5" w:rsidRDefault="00A554F5" w:rsidP="00A554F5">
      <w:pPr>
        <w:pStyle w:val="Textoindependiente2"/>
        <w:numPr>
          <w:ilvl w:val="0"/>
          <w:numId w:val="5"/>
        </w:numPr>
        <w:spacing w:line="0" w:lineRule="atLeast"/>
        <w:ind w:left="998" w:hanging="357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Indicar si la sesión se ha realizado de forma presencial o a distancia y, en su caso, qué miembros de la comisión asisten de una u otra forma (art. 17 Ley 40/2015, de 1 de octubre, de Régimen Jurídico del Sector Público).</w:t>
      </w:r>
    </w:p>
    <w:p w:rsidR="00A554F5" w:rsidRPr="00200883" w:rsidRDefault="00A554F5" w:rsidP="00A554F5">
      <w:pPr>
        <w:pStyle w:val="Textoindependiente2"/>
        <w:numPr>
          <w:ilvl w:val="0"/>
          <w:numId w:val="5"/>
        </w:numPr>
        <w:spacing w:line="0" w:lineRule="atLeast"/>
        <w:ind w:left="998" w:hanging="357"/>
        <w:rPr>
          <w:rFonts w:ascii="Arial" w:hAnsi="Arial" w:cs="Arial"/>
          <w:sz w:val="16"/>
        </w:rPr>
      </w:pPr>
      <w:r w:rsidRPr="00200883">
        <w:rPr>
          <w:rFonts w:ascii="Arial" w:hAnsi="Arial" w:cs="Arial"/>
          <w:sz w:val="16"/>
        </w:rPr>
        <w:t xml:space="preserve">La firma se </w:t>
      </w:r>
      <w:r w:rsidR="00C46884" w:rsidRPr="00200883">
        <w:rPr>
          <w:rFonts w:ascii="Arial" w:hAnsi="Arial" w:cs="Arial"/>
          <w:sz w:val="16"/>
        </w:rPr>
        <w:t>realizará preferentemente de forma electrónica</w:t>
      </w:r>
    </w:p>
    <w:p w:rsidR="001D4100" w:rsidRDefault="00B71F1B" w:rsidP="00B71F1B">
      <w:pPr>
        <w:pStyle w:val="Textoindependiente2"/>
        <w:spacing w:line="280" w:lineRule="atLeast"/>
        <w:ind w:firstLine="641"/>
        <w:rPr>
          <w:rFonts w:ascii="Arial" w:hAnsi="Arial"/>
          <w:sz w:val="18"/>
        </w:rPr>
      </w:pPr>
      <w:r w:rsidRPr="00F5393F">
        <w:rPr>
          <w:rFonts w:ascii="Arial" w:hAnsi="Arial" w:cs="Arial"/>
          <w:sz w:val="16"/>
        </w:rPr>
        <w:t>Añádanse más hojas anexas al acta si son necesarias, numerándolas y firmadas por el/la Presidente/a y Secretario/a.</w:t>
      </w:r>
    </w:p>
    <w:sectPr w:rsidR="001D4100">
      <w:footerReference w:type="even" r:id="rId8"/>
      <w:footerReference w:type="default" r:id="rId9"/>
      <w:pgSz w:w="11906" w:h="16838" w:code="9"/>
      <w:pgMar w:top="680" w:right="567" w:bottom="680" w:left="709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4DC" w:rsidRDefault="00A664DC">
      <w:r>
        <w:separator/>
      </w:r>
    </w:p>
  </w:endnote>
  <w:endnote w:type="continuationSeparator" w:id="0">
    <w:p w:rsidR="00A664DC" w:rsidRDefault="00A6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100" w:rsidRDefault="001D41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4100" w:rsidRDefault="001D410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100" w:rsidRDefault="001D41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11E8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F7401" w:rsidRDefault="009F7401" w:rsidP="004B699E">
    <w:pPr>
      <w:pStyle w:val="Piedepgina"/>
      <w:tabs>
        <w:tab w:val="clear" w:pos="4252"/>
        <w:tab w:val="clear" w:pos="8504"/>
        <w:tab w:val="right" w:pos="10773"/>
      </w:tabs>
      <w:ind w:right="360"/>
      <w:rPr>
        <w:rFonts w:ascii="Arial" w:hAnsi="Arial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4DC" w:rsidRDefault="00A664DC">
      <w:r>
        <w:separator/>
      </w:r>
    </w:p>
  </w:footnote>
  <w:footnote w:type="continuationSeparator" w:id="0">
    <w:p w:rsidR="00A664DC" w:rsidRDefault="00A6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52C4B"/>
    <w:multiLevelType w:val="hybridMultilevel"/>
    <w:tmpl w:val="0D8C0660"/>
    <w:lvl w:ilvl="0" w:tplc="8C28731A">
      <w:start w:val="1"/>
      <w:numFmt w:val="decimal"/>
      <w:lvlText w:val="(%1)"/>
      <w:lvlJc w:val="left"/>
      <w:pPr>
        <w:ind w:left="10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1" w:hanging="360"/>
      </w:pPr>
    </w:lvl>
    <w:lvl w:ilvl="2" w:tplc="0C0A001B" w:tentative="1">
      <w:start w:val="1"/>
      <w:numFmt w:val="lowerRoman"/>
      <w:lvlText w:val="%3."/>
      <w:lvlJc w:val="right"/>
      <w:pPr>
        <w:ind w:left="2441" w:hanging="180"/>
      </w:pPr>
    </w:lvl>
    <w:lvl w:ilvl="3" w:tplc="0C0A000F" w:tentative="1">
      <w:start w:val="1"/>
      <w:numFmt w:val="decimal"/>
      <w:lvlText w:val="%4."/>
      <w:lvlJc w:val="left"/>
      <w:pPr>
        <w:ind w:left="3161" w:hanging="360"/>
      </w:pPr>
    </w:lvl>
    <w:lvl w:ilvl="4" w:tplc="0C0A0019" w:tentative="1">
      <w:start w:val="1"/>
      <w:numFmt w:val="lowerLetter"/>
      <w:lvlText w:val="%5."/>
      <w:lvlJc w:val="left"/>
      <w:pPr>
        <w:ind w:left="3881" w:hanging="360"/>
      </w:pPr>
    </w:lvl>
    <w:lvl w:ilvl="5" w:tplc="0C0A001B" w:tentative="1">
      <w:start w:val="1"/>
      <w:numFmt w:val="lowerRoman"/>
      <w:lvlText w:val="%6."/>
      <w:lvlJc w:val="right"/>
      <w:pPr>
        <w:ind w:left="4601" w:hanging="180"/>
      </w:pPr>
    </w:lvl>
    <w:lvl w:ilvl="6" w:tplc="0C0A000F" w:tentative="1">
      <w:start w:val="1"/>
      <w:numFmt w:val="decimal"/>
      <w:lvlText w:val="%7."/>
      <w:lvlJc w:val="left"/>
      <w:pPr>
        <w:ind w:left="5321" w:hanging="360"/>
      </w:pPr>
    </w:lvl>
    <w:lvl w:ilvl="7" w:tplc="0C0A0019" w:tentative="1">
      <w:start w:val="1"/>
      <w:numFmt w:val="lowerLetter"/>
      <w:lvlText w:val="%8."/>
      <w:lvlJc w:val="left"/>
      <w:pPr>
        <w:ind w:left="6041" w:hanging="360"/>
      </w:pPr>
    </w:lvl>
    <w:lvl w:ilvl="8" w:tplc="0C0A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4FC62188"/>
    <w:multiLevelType w:val="singleLevel"/>
    <w:tmpl w:val="2EA01B50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 w15:restartNumberingAfterBreak="0">
    <w:nsid w:val="52B35E1B"/>
    <w:multiLevelType w:val="hybridMultilevel"/>
    <w:tmpl w:val="A21C98E0"/>
    <w:lvl w:ilvl="0" w:tplc="A69A07A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64A71DEC"/>
    <w:multiLevelType w:val="singleLevel"/>
    <w:tmpl w:val="3AB21F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D0221F1"/>
    <w:multiLevelType w:val="hybridMultilevel"/>
    <w:tmpl w:val="B37ADE8A"/>
    <w:lvl w:ilvl="0" w:tplc="0C0A0017">
      <w:start w:val="1"/>
      <w:numFmt w:val="lowerLetter"/>
      <w:lvlText w:val="%1)"/>
      <w:lvlJc w:val="left"/>
      <w:pPr>
        <w:tabs>
          <w:tab w:val="num" w:pos="1361"/>
        </w:tabs>
        <w:ind w:left="136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81"/>
        </w:tabs>
        <w:ind w:left="20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01"/>
        </w:tabs>
        <w:ind w:left="28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21"/>
        </w:tabs>
        <w:ind w:left="35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41"/>
        </w:tabs>
        <w:ind w:left="42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61"/>
        </w:tabs>
        <w:ind w:left="49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81"/>
        </w:tabs>
        <w:ind w:left="56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01"/>
        </w:tabs>
        <w:ind w:left="64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21"/>
        </w:tabs>
        <w:ind w:left="7121" w:hanging="180"/>
      </w:pPr>
    </w:lvl>
  </w:abstractNum>
  <w:abstractNum w:abstractNumId="5" w15:restartNumberingAfterBreak="0">
    <w:nsid w:val="6E48063C"/>
    <w:multiLevelType w:val="hybridMultilevel"/>
    <w:tmpl w:val="0F0ECB5C"/>
    <w:lvl w:ilvl="0" w:tplc="D2E8CFEA">
      <w:start w:val="1"/>
      <w:numFmt w:val="bullet"/>
      <w:lvlText w:val=""/>
      <w:lvlJc w:val="left"/>
      <w:pPr>
        <w:tabs>
          <w:tab w:val="num" w:pos="1208"/>
        </w:tabs>
        <w:ind w:left="1208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8"/>
        </w:tabs>
        <w:ind w:left="207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8"/>
        </w:tabs>
        <w:ind w:left="2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8"/>
        </w:tabs>
        <w:ind w:left="3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8"/>
        </w:tabs>
        <w:ind w:left="423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8"/>
        </w:tabs>
        <w:ind w:left="4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8"/>
        </w:tabs>
        <w:ind w:left="5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8"/>
        </w:tabs>
        <w:ind w:left="639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8"/>
        </w:tabs>
        <w:ind w:left="71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DD1"/>
    <w:rsid w:val="0003350F"/>
    <w:rsid w:val="000E6408"/>
    <w:rsid w:val="00165890"/>
    <w:rsid w:val="001D4100"/>
    <w:rsid w:val="001F7054"/>
    <w:rsid w:val="00200883"/>
    <w:rsid w:val="002203A4"/>
    <w:rsid w:val="00280219"/>
    <w:rsid w:val="002912F2"/>
    <w:rsid w:val="002A000B"/>
    <w:rsid w:val="002D475B"/>
    <w:rsid w:val="003F0142"/>
    <w:rsid w:val="004271C9"/>
    <w:rsid w:val="00464399"/>
    <w:rsid w:val="004B699E"/>
    <w:rsid w:val="004E317E"/>
    <w:rsid w:val="0051072D"/>
    <w:rsid w:val="0051543E"/>
    <w:rsid w:val="00552DD1"/>
    <w:rsid w:val="00563DD1"/>
    <w:rsid w:val="005A4482"/>
    <w:rsid w:val="005A5939"/>
    <w:rsid w:val="005B632C"/>
    <w:rsid w:val="00611E8B"/>
    <w:rsid w:val="00631C29"/>
    <w:rsid w:val="006D0C2F"/>
    <w:rsid w:val="0072284E"/>
    <w:rsid w:val="00731289"/>
    <w:rsid w:val="00745997"/>
    <w:rsid w:val="007874F7"/>
    <w:rsid w:val="007D07B1"/>
    <w:rsid w:val="009C11FB"/>
    <w:rsid w:val="009C2BBD"/>
    <w:rsid w:val="009D5E6B"/>
    <w:rsid w:val="009F7401"/>
    <w:rsid w:val="00A11828"/>
    <w:rsid w:val="00A35DC9"/>
    <w:rsid w:val="00A554F5"/>
    <w:rsid w:val="00A55DA9"/>
    <w:rsid w:val="00A664DC"/>
    <w:rsid w:val="00AF0403"/>
    <w:rsid w:val="00AF4F28"/>
    <w:rsid w:val="00B71F1B"/>
    <w:rsid w:val="00BA62F7"/>
    <w:rsid w:val="00BB0097"/>
    <w:rsid w:val="00C32C9A"/>
    <w:rsid w:val="00C46884"/>
    <w:rsid w:val="00C6122B"/>
    <w:rsid w:val="00C67A43"/>
    <w:rsid w:val="00CD7FE1"/>
    <w:rsid w:val="00CE331B"/>
    <w:rsid w:val="00CF5CA9"/>
    <w:rsid w:val="00D20C50"/>
    <w:rsid w:val="00D40181"/>
    <w:rsid w:val="00D458D5"/>
    <w:rsid w:val="00D465C0"/>
    <w:rsid w:val="00DB0D19"/>
    <w:rsid w:val="00DF4822"/>
    <w:rsid w:val="00E303EC"/>
    <w:rsid w:val="00F5393F"/>
    <w:rsid w:val="00F62713"/>
    <w:rsid w:val="00F67DB9"/>
    <w:rsid w:val="00F87FC0"/>
    <w:rsid w:val="00F9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CCB773"/>
  <w15:chartTrackingRefBased/>
  <w15:docId w15:val="{71F215E5-1E3F-4525-B450-35511565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ind w:right="-1701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1701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ind w:right="-1701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-70" w:right="196"/>
      <w:outlineLvl w:val="3"/>
    </w:pPr>
    <w:rPr>
      <w:rFonts w:ascii="Arial" w:hAnsi="Arial"/>
      <w:b/>
      <w:sz w:val="36"/>
    </w:rPr>
  </w:style>
  <w:style w:type="paragraph" w:styleId="Ttulo5">
    <w:name w:val="heading 5"/>
    <w:basedOn w:val="Normal"/>
    <w:next w:val="Normal"/>
    <w:qFormat/>
    <w:pPr>
      <w:keepNext/>
      <w:ind w:right="-1701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right="-369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right="-1701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ind w:right="-369"/>
      <w:outlineLvl w:val="7"/>
    </w:pPr>
    <w:rPr>
      <w:sz w:val="24"/>
      <w:bdr w:val="single" w:sz="8" w:space="0" w:color="auto"/>
    </w:rPr>
  </w:style>
  <w:style w:type="paragraph" w:styleId="Ttulo9">
    <w:name w:val="heading 9"/>
    <w:basedOn w:val="Normal"/>
    <w:next w:val="Normal"/>
    <w:qFormat/>
    <w:pPr>
      <w:keepNext/>
      <w:ind w:right="-1701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1701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extoindependiente2">
    <w:name w:val="Body Text 2"/>
    <w:basedOn w:val="Normal"/>
    <w:link w:val="Textoindependiente2Car"/>
    <w:pPr>
      <w:spacing w:line="360" w:lineRule="auto"/>
      <w:jc w:val="both"/>
    </w:pPr>
  </w:style>
  <w:style w:type="paragraph" w:styleId="Sangradetextonormal">
    <w:name w:val="Body Text Indent"/>
    <w:basedOn w:val="Normal"/>
    <w:pPr>
      <w:spacing w:line="360" w:lineRule="auto"/>
      <w:ind w:firstLine="638"/>
      <w:jc w:val="both"/>
    </w:pPr>
  </w:style>
  <w:style w:type="character" w:styleId="Nmerodepgina">
    <w:name w:val="page number"/>
    <w:basedOn w:val="Fuentedeprrafopredeter"/>
  </w:style>
  <w:style w:type="character" w:customStyle="1" w:styleId="Textoindependiente2Car">
    <w:name w:val="Texto independiente 2 Car"/>
    <w:link w:val="Textoindependiente2"/>
    <w:rsid w:val="00B71F1B"/>
  </w:style>
  <w:style w:type="character" w:customStyle="1" w:styleId="Ttulo1Car">
    <w:name w:val="Título 1 Car"/>
    <w:link w:val="Ttulo1"/>
    <w:rsid w:val="00165890"/>
    <w:rPr>
      <w:b/>
      <w:sz w:val="24"/>
    </w:rPr>
  </w:style>
  <w:style w:type="paragraph" w:styleId="Subttulo">
    <w:name w:val="Subtitle"/>
    <w:basedOn w:val="Normal"/>
    <w:next w:val="Normal"/>
    <w:link w:val="SubttuloCar"/>
    <w:qFormat/>
    <w:rsid w:val="0020088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200883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luz</dc:creator>
  <cp:keywords/>
  <cp:lastModifiedBy>usuario</cp:lastModifiedBy>
  <cp:revision>2</cp:revision>
  <cp:lastPrinted>2006-07-06T12:30:00Z</cp:lastPrinted>
  <dcterms:created xsi:type="dcterms:W3CDTF">2024-02-29T13:03:00Z</dcterms:created>
  <dcterms:modified xsi:type="dcterms:W3CDTF">2024-02-29T13:03:00Z</dcterms:modified>
</cp:coreProperties>
</file>